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A9E69">
      <w:pPr>
        <w:pStyle w:val="2"/>
        <w:snapToGrid w:val="0"/>
        <w:spacing w:line="240" w:lineRule="auto"/>
        <w:jc w:val="center"/>
      </w:pPr>
      <w:r>
        <w:rPr>
          <w:rFonts w:hint="eastAsia"/>
        </w:rPr>
        <w:t>江西省科学技术馆</w:t>
      </w:r>
      <w:r>
        <w:rPr>
          <w:rFonts w:asciiTheme="minorEastAsia" w:hAnsiTheme="minorEastAsia"/>
          <w:szCs w:val="44"/>
        </w:rPr>
        <w:t>常设展厅展品线路</w:t>
      </w:r>
      <w:r>
        <w:rPr>
          <w:rFonts w:hint="eastAsia"/>
        </w:rPr>
        <w:t>改造项目报价函</w:t>
      </w:r>
    </w:p>
    <w:p w14:paraId="5457D508">
      <w:pPr>
        <w:jc w:val="center"/>
      </w:pPr>
    </w:p>
    <w:p w14:paraId="4EE15292"/>
    <w:p w14:paraId="59CF049B">
      <w:pPr>
        <w:spacing w:line="360" w:lineRule="auto"/>
        <w:jc w:val="left"/>
        <w:rPr>
          <w:rFonts w:ascii="仿宋" w:hAnsi="仿宋" w:cs="仿宋"/>
          <w:sz w:val="36"/>
          <w:szCs w:val="36"/>
        </w:rPr>
      </w:pPr>
      <w:r>
        <w:rPr>
          <w:rFonts w:hint="eastAsia" w:ascii="仿宋" w:hAnsi="仿宋" w:eastAsia="仿宋" w:cs="仿宋"/>
          <w:bCs/>
          <w:color w:val="000000"/>
          <w:sz w:val="36"/>
          <w:szCs w:val="36"/>
        </w:rPr>
        <w:t>江西省科学技术馆</w:t>
      </w:r>
      <w:r>
        <w:rPr>
          <w:rFonts w:hint="eastAsia" w:ascii="仿宋" w:hAnsi="仿宋" w:eastAsia="仿宋" w:cs="仿宋"/>
          <w:sz w:val="36"/>
          <w:szCs w:val="36"/>
        </w:rPr>
        <w:t>：</w:t>
      </w:r>
    </w:p>
    <w:p w14:paraId="337A8FED">
      <w:pPr>
        <w:spacing w:line="360" w:lineRule="auto"/>
        <w:ind w:firstLine="540" w:firstLineChars="15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我单位已进行现场勘察，拟就“江西省科学技术馆常设展厅展品线路改造项目”进行改造报价，按附件中的要求进行报价（含税、改造的报价格式详见附件</w:t>
      </w:r>
      <w:r>
        <w:rPr>
          <w:rFonts w:ascii="仿宋" w:hAnsi="仿宋" w:eastAsia="仿宋" w:cs="仿宋"/>
          <w:sz w:val="36"/>
          <w:szCs w:val="36"/>
        </w:rPr>
        <w:t>1、</w:t>
      </w:r>
      <w:r>
        <w:rPr>
          <w:rFonts w:hint="eastAsia" w:ascii="仿宋" w:hAnsi="仿宋" w:eastAsia="仿宋" w:cs="仿宋"/>
          <w:sz w:val="36"/>
          <w:szCs w:val="36"/>
        </w:rPr>
        <w:t>2），报价格式如下：</w:t>
      </w:r>
    </w:p>
    <w:p w14:paraId="047A6FE9">
      <w:pPr>
        <w:ind w:firstLine="720" w:firstLineChars="200"/>
        <w:rPr>
          <w:rFonts w:ascii="仿宋" w:hAnsi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联系人：</w:t>
      </w:r>
    </w:p>
    <w:p w14:paraId="318B6282">
      <w:pPr>
        <w:ind w:firstLine="720" w:firstLineChars="200"/>
        <w:rPr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联系电话：</w:t>
      </w:r>
    </w:p>
    <w:p w14:paraId="3986901C">
      <w:pPr>
        <w:pStyle w:val="3"/>
        <w:rPr>
          <w:rFonts w:ascii="仿宋" w:hAnsi="仿宋" w:cs="仿宋"/>
          <w:color w:val="000000"/>
          <w:sz w:val="36"/>
          <w:szCs w:val="36"/>
        </w:rPr>
      </w:pPr>
    </w:p>
    <w:p w14:paraId="3FB9F0D6">
      <w:pPr>
        <w:pStyle w:val="3"/>
        <w:rPr>
          <w:rFonts w:ascii="仿宋" w:hAnsi="仿宋" w:cs="仿宋"/>
          <w:color w:val="000000"/>
          <w:sz w:val="36"/>
          <w:szCs w:val="36"/>
        </w:rPr>
      </w:pPr>
    </w:p>
    <w:p w14:paraId="1840703A">
      <w:pPr>
        <w:pStyle w:val="3"/>
        <w:jc w:val="right"/>
        <w:rPr>
          <w:rFonts w:ascii="仿宋" w:hAnsi="仿宋" w:cs="仿宋"/>
          <w:b w:val="0"/>
          <w:bCs w:val="0"/>
          <w:color w:val="000000"/>
          <w:sz w:val="36"/>
          <w:szCs w:val="36"/>
        </w:rPr>
      </w:pPr>
      <w:r>
        <w:rPr>
          <w:rFonts w:ascii="仿宋" w:hAnsi="仿宋" w:eastAsia="仿宋" w:cs="仿宋"/>
          <w:b w:val="0"/>
          <w:color w:val="000000"/>
          <w:sz w:val="36"/>
          <w:szCs w:val="36"/>
        </w:rPr>
        <w:t>XXXXX</w:t>
      </w:r>
    </w:p>
    <w:p w14:paraId="24C648C8">
      <w:pPr>
        <w:pStyle w:val="3"/>
        <w:jc w:val="right"/>
        <w:rPr>
          <w:rFonts w:ascii="仿宋" w:hAnsi="仿宋" w:eastAsia="仿宋" w:cs="仿宋"/>
          <w:b w:val="0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 w:val="0"/>
          <w:color w:val="000000"/>
          <w:sz w:val="36"/>
          <w:szCs w:val="36"/>
        </w:rPr>
        <w:t>年月日</w:t>
      </w:r>
    </w:p>
    <w:p w14:paraId="7859C321">
      <w:r>
        <w:rPr>
          <w:rFonts w:hint="eastAsia"/>
        </w:rPr>
        <w:t xml:space="preserve">                              </w:t>
      </w:r>
    </w:p>
    <w:p w14:paraId="6138F9EA"/>
    <w:p w14:paraId="7221A4D5"/>
    <w:p w14:paraId="114DA18A"/>
    <w:p w14:paraId="6649A063"/>
    <w:p w14:paraId="4573C33E"/>
    <w:p w14:paraId="0819F3D9"/>
    <w:p w14:paraId="34B74CDA"/>
    <w:p w14:paraId="182E064B"/>
    <w:p w14:paraId="2A212E97"/>
    <w:p w14:paraId="1F708DB1"/>
    <w:p w14:paraId="4B8770BB"/>
    <w:p w14:paraId="666733B5"/>
    <w:p w14:paraId="426E3777"/>
    <w:p w14:paraId="1E5BCAF9">
      <w:pPr>
        <w:keepNext/>
        <w:keepLines/>
        <w:spacing w:before="260" w:after="260" w:line="415" w:lineRule="auto"/>
        <w:jc w:val="left"/>
        <w:outlineLvl w:val="1"/>
        <w:rPr>
          <w:rFonts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C498B9D">
      <w:pPr>
        <w:keepNext/>
        <w:keepLines/>
        <w:spacing w:before="260" w:after="260" w:line="415" w:lineRule="auto"/>
        <w:jc w:val="center"/>
        <w:outlineLvl w:val="1"/>
        <w:rPr>
          <w:rFonts w:ascii="宋体" w:hAnsi="CG Times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报价一览表（格式可自拟）</w:t>
      </w:r>
    </w:p>
    <w:p w14:paraId="7EEB42D1">
      <w:pPr>
        <w:spacing w:line="360" w:lineRule="auto"/>
        <w:jc w:val="left"/>
        <w:rPr>
          <w:rFonts w:asci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单位名称：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</w:p>
    <w:tbl>
      <w:tblPr>
        <w:tblStyle w:val="6"/>
        <w:tblW w:w="91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20"/>
        <w:gridCol w:w="3308"/>
      </w:tblGrid>
      <w:tr w14:paraId="1A42E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 w14:paraId="4B285467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0" w:type="dxa"/>
            <w:tcBorders>
              <w:top w:val="single" w:color="auto" w:sz="8" w:space="0"/>
            </w:tcBorders>
            <w:vAlign w:val="center"/>
          </w:tcPr>
          <w:p w14:paraId="549BCF50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2F60D7C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总报价（元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) </w:t>
            </w:r>
          </w:p>
        </w:tc>
      </w:tr>
      <w:tr w14:paraId="0F419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 w14:paraId="723BB43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0" w:type="dxa"/>
            <w:tcBorders>
              <w:bottom w:val="single" w:color="auto" w:sz="8" w:space="0"/>
            </w:tcBorders>
            <w:vAlign w:val="center"/>
          </w:tcPr>
          <w:p w14:paraId="61F8D4A8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江西省科学技术馆常设展厅展品线路改造项目</w:t>
            </w:r>
          </w:p>
        </w:tc>
        <w:tc>
          <w:tcPr>
            <w:tcW w:w="3308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654C017E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47CBCDC3">
      <w:pP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263D931D">
      <w:pPr>
        <w:autoSpaceDE w:val="0"/>
        <w:autoSpaceDN w:val="0"/>
        <w:adjustRightInd w:val="0"/>
        <w:spacing w:beforeLines="100" w:afterLines="100" w:line="360" w:lineRule="auto"/>
        <w:rPr>
          <w:rFonts w:asci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单位名称（盖章）：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 w14:paraId="175580ED">
      <w:pPr>
        <w:rPr>
          <w:rFonts w:asci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</w:p>
    <w:p w14:paraId="1A151469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</w:t>
      </w:r>
    </w:p>
    <w:p w14:paraId="0E6EBA39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 w14:paraId="5FD1FEA7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 w14:paraId="5421807B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 w14:paraId="24725C61">
      <w:pPr>
        <w:rPr>
          <w:rFonts w:ascii="黑体" w:hAnsi="黑体" w:eastAsia="黑体"/>
          <w:sz w:val="32"/>
          <w:szCs w:val="32"/>
        </w:rPr>
      </w:pPr>
    </w:p>
    <w:p w14:paraId="3C83ACF7">
      <w:pPr>
        <w:ind w:firstLine="1054" w:firstLineChars="350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p w14:paraId="1F1AB86A">
      <w:pPr>
        <w:ind w:firstLine="1054" w:firstLineChars="350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p w14:paraId="4666C741">
      <w:pPr>
        <w:ind w:firstLine="1054" w:firstLineChars="350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p w14:paraId="561FCFFE">
      <w:pPr>
        <w:ind w:firstLine="1054" w:firstLineChars="350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p w14:paraId="6F97C2D4">
      <w:pPr>
        <w:ind w:firstLine="1054" w:firstLineChars="350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p w14:paraId="686B27ED">
      <w:pP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br w:type="page"/>
      </w:r>
    </w:p>
    <w:p w14:paraId="49DE212D">
      <w:pPr>
        <w:widowControl/>
        <w:ind w:left="910" w:leftChars="-73" w:right="-848" w:rightChars="-404" w:hanging="1063" w:hangingChars="294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常设展厅展品线路改造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分项报价表</w:t>
      </w:r>
    </w:p>
    <w:tbl>
      <w:tblPr>
        <w:tblStyle w:val="6"/>
        <w:tblW w:w="9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42"/>
        <w:gridCol w:w="3158"/>
        <w:gridCol w:w="911"/>
        <w:gridCol w:w="889"/>
        <w:gridCol w:w="956"/>
        <w:gridCol w:w="877"/>
        <w:gridCol w:w="835"/>
      </w:tblGrid>
      <w:tr w14:paraId="06F10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A479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72B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939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6D47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9B3D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849D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3CF2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0DB3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573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6E03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4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阻燃电缆线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6262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国标RVV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铜芯</w:t>
            </w:r>
          </w:p>
          <w:p w14:paraId="6E2614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3芯4平方线径</w:t>
            </w:r>
          </w:p>
          <w:p w14:paraId="45C193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防火阻燃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CDC8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076C">
            <w:pPr>
              <w:widowControl/>
              <w:jc w:val="both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1340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3D1D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D300">
            <w:pPr>
              <w:jc w:val="both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6BCAB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904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线管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8B22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KBG材质线管</w:t>
            </w:r>
          </w:p>
          <w:p w14:paraId="7F17A1A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扣压式KBG20管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ACB9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E6DB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D168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4836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EC3D">
            <w:pPr>
              <w:jc w:val="both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28A8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A01B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7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辅材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6869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包括固定卡扣、枪钉、扎带、线管接口、弯头等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E35C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680D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9776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65A3">
            <w:pPr>
              <w:widowControl/>
              <w:jc w:val="both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E832">
            <w:pPr>
              <w:jc w:val="both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5E78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1227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4F5102">
            <w:pPr>
              <w:widowControl/>
              <w:jc w:val="left"/>
              <w:textAlignment w:val="bottom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A:直接费用合计：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3250">
            <w:pPr>
              <w:widowControl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48927">
            <w:pPr>
              <w:jc w:val="righ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2721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F563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A202D1">
            <w:pPr>
              <w:widowControl/>
              <w:jc w:val="left"/>
              <w:textAlignment w:val="bottom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B：材料运费：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7987">
            <w:pPr>
              <w:widowControl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A66B">
            <w:pPr>
              <w:jc w:val="righ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3F46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4AF3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FAC332">
            <w:pPr>
              <w:widowControl/>
              <w:jc w:val="left"/>
              <w:textAlignment w:val="bottom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C：卫生清洁费： 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D0AE">
            <w:pPr>
              <w:widowControl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7F52">
            <w:pPr>
              <w:jc w:val="righ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6034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90A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E84C">
            <w:pPr>
              <w:widowControl/>
              <w:jc w:val="left"/>
              <w:textAlignment w:val="bottom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D：工程管理费：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4D3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B2D0">
            <w:pPr>
              <w:jc w:val="righ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70B60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1EEB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FE64">
            <w:pPr>
              <w:widowControl/>
              <w:jc w:val="left"/>
              <w:textAlignment w:val="bottom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E：工程升降车租赁：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D581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FFA66">
            <w:pPr>
              <w:jc w:val="righ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141B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4EB9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FE98">
            <w:pPr>
              <w:widowControl/>
              <w:jc w:val="left"/>
              <w:textAlignment w:val="bottom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F：税票：</w:t>
            </w:r>
          </w:p>
        </w:tc>
        <w:tc>
          <w:tcPr>
            <w:tcW w:w="3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ABE2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D2ADE">
            <w:pPr>
              <w:jc w:val="righ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4365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7366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9808E">
            <w:pPr>
              <w:widowControl/>
              <w:jc w:val="left"/>
              <w:textAlignment w:val="bottom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工程总价： </w:t>
            </w:r>
          </w:p>
        </w:tc>
        <w:tc>
          <w:tcPr>
            <w:tcW w:w="3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8427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687FB">
            <w:pPr>
              <w:jc w:val="righ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0C760D63">
      <w:pPr>
        <w:widowControl/>
        <w:ind w:left="910" w:leftChars="-73" w:right="-848" w:rightChars="-404" w:hanging="1063" w:hangingChars="294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36D50F93">
      <w:pPr>
        <w:widowControl/>
        <w:ind w:left="673" w:leftChars="-73" w:right="-848" w:rightChars="-404" w:hanging="826" w:hangingChars="294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注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b/>
          <w:sz w:val="28"/>
          <w:szCs w:val="28"/>
        </w:rPr>
        <w:t>1.报价中应包含设备、材料主材、辅材费、安装人工费、调试费、</w:t>
      </w:r>
    </w:p>
    <w:p w14:paraId="587B54E5">
      <w:pPr>
        <w:widowControl/>
        <w:ind w:left="673" w:leftChars="-73" w:right="-848" w:rightChars="-404" w:hanging="826" w:hangingChars="294"/>
        <w:jc w:val="left"/>
        <w:rPr>
          <w:rFonts w:hint="eastAsia"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管理费、税金等间接费。</w:t>
      </w:r>
    </w:p>
    <w:p w14:paraId="55E4436D">
      <w:pPr>
        <w:widowControl/>
        <w:ind w:right="-848" w:rightChars="-404" w:firstLine="562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/>
          <w:sz w:val="28"/>
          <w:szCs w:val="28"/>
        </w:rPr>
        <w:t>报价中应含原有桥架盖板拆、装费，墙面开洞及修复等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布线工程所需所有费用</w:t>
      </w:r>
      <w:r>
        <w:rPr>
          <w:rFonts w:hint="eastAsia" w:ascii="仿宋" w:hAnsi="仿宋" w:eastAsia="仿宋" w:cs="宋体"/>
          <w:b/>
          <w:sz w:val="28"/>
          <w:szCs w:val="28"/>
        </w:rPr>
        <w:t>费用。</w:t>
      </w:r>
    </w:p>
    <w:p w14:paraId="74F33BC4">
      <w:pPr>
        <w:autoSpaceDE w:val="0"/>
        <w:autoSpaceDN w:val="0"/>
        <w:adjustRightInd w:val="0"/>
        <w:spacing w:beforeLines="100" w:afterLines="100" w:line="360" w:lineRule="auto"/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单位名称（盖章）：</w:t>
      </w:r>
    </w:p>
    <w:p w14:paraId="4BC72E57">
      <w:pPr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0C336BC5">
      <w:pPr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法人或授权代表（签字）：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490BD"/>
    <w:multiLevelType w:val="singleLevel"/>
    <w:tmpl w:val="19D490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482A410"/>
    <w:multiLevelType w:val="singleLevel"/>
    <w:tmpl w:val="2482A41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OTQ3OTM4ZWNmM2ViMzNlODc5NWRhNWM0Mjc4MWUifQ=="/>
    <w:docVar w:name="KSO_WPS_MARK_KEY" w:val="6688f2ee-9920-457e-af00-81f305906875"/>
  </w:docVars>
  <w:rsids>
    <w:rsidRoot w:val="002C0300"/>
    <w:rsid w:val="000905BA"/>
    <w:rsid w:val="0018084B"/>
    <w:rsid w:val="00220A61"/>
    <w:rsid w:val="00226DB4"/>
    <w:rsid w:val="00253819"/>
    <w:rsid w:val="002B32EF"/>
    <w:rsid w:val="002C0300"/>
    <w:rsid w:val="003D0E77"/>
    <w:rsid w:val="00402BD8"/>
    <w:rsid w:val="004118CB"/>
    <w:rsid w:val="00486F16"/>
    <w:rsid w:val="00557352"/>
    <w:rsid w:val="00580B45"/>
    <w:rsid w:val="006C0B44"/>
    <w:rsid w:val="00746B68"/>
    <w:rsid w:val="008B40B5"/>
    <w:rsid w:val="00940CFA"/>
    <w:rsid w:val="00942A36"/>
    <w:rsid w:val="00A23BAB"/>
    <w:rsid w:val="00B4502B"/>
    <w:rsid w:val="00BD54AE"/>
    <w:rsid w:val="00D46D75"/>
    <w:rsid w:val="00DA344B"/>
    <w:rsid w:val="00F42015"/>
    <w:rsid w:val="00FA589C"/>
    <w:rsid w:val="033E26E8"/>
    <w:rsid w:val="0A297C94"/>
    <w:rsid w:val="0F746A10"/>
    <w:rsid w:val="1489246C"/>
    <w:rsid w:val="153100E0"/>
    <w:rsid w:val="163F682C"/>
    <w:rsid w:val="1AF37BE5"/>
    <w:rsid w:val="1F2D2918"/>
    <w:rsid w:val="1F38650F"/>
    <w:rsid w:val="20C4230E"/>
    <w:rsid w:val="21F7445F"/>
    <w:rsid w:val="290205BC"/>
    <w:rsid w:val="2C293F03"/>
    <w:rsid w:val="33B75C21"/>
    <w:rsid w:val="35F139EB"/>
    <w:rsid w:val="39AA4832"/>
    <w:rsid w:val="3A677264"/>
    <w:rsid w:val="41680047"/>
    <w:rsid w:val="446352A4"/>
    <w:rsid w:val="452139A6"/>
    <w:rsid w:val="4E44198D"/>
    <w:rsid w:val="5ED01BDE"/>
    <w:rsid w:val="5F5F3853"/>
    <w:rsid w:val="60644279"/>
    <w:rsid w:val="63930349"/>
    <w:rsid w:val="63F022AB"/>
    <w:rsid w:val="65851FF1"/>
    <w:rsid w:val="69967687"/>
    <w:rsid w:val="71C11BD1"/>
    <w:rsid w:val="793842B6"/>
    <w:rsid w:val="7C31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9">
    <w:name w:val="标题 2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0">
    <w:name w:val="Table Normal"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455</Words>
  <Characters>477</Characters>
  <Lines>8</Lines>
  <Paragraphs>2</Paragraphs>
  <TotalTime>7</TotalTime>
  <ScaleCrop>false</ScaleCrop>
  <LinksUpToDate>false</LinksUpToDate>
  <CharactersWithSpaces>582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2024-05-09T07:08:00Z</dcterms:created>
  <dc:creator>个人用户</dc:creator>
  <cp:lastModifiedBy>老虎</cp:lastModifiedBy>
  <cp:lastPrinted>2024-06-20T07:58:00Z</cp:lastPrinted>
  <dcterms:modified xsi:type="dcterms:W3CDTF">2024-08-07T07:10:11Z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FAB63D01FFC24A07B076C81AFA0EB04F_13</vt:lpwstr>
  </property>
</Properties>
</file>