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83" w:tblpY="2461"/>
        <w:tblOverlap w:val="never"/>
        <w:tblW w:w="10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480"/>
        <w:gridCol w:w="3340"/>
        <w:gridCol w:w="1731"/>
        <w:gridCol w:w="1468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  <w:t>项目</w:t>
            </w:r>
          </w:p>
        </w:tc>
        <w:tc>
          <w:tcPr>
            <w:tcW w:w="896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物料需求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货物或服务名称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技术要求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背景墙展板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全镀锌方管桁架+三位立体型+550厚度黑白喷绘布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13*4m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双面立体展板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丽屏展架+0.5PVC+冷板+双面海报印刷展板夹画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80x180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cm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展布（含布展）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550厚度白色喷绘布                 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24*3.6m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指引标识牌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三角伸缩架+0.5PVC板海报印刷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60x90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cm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竞赛证件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丝印logo吊绳+卡套+画面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（评审专家、工作人员）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9.6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x1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4cm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评委桌包装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立体科技装饰+灯带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影视制作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评审过程拍摄、相关视频制作、线上答辩连线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包含：1、答辩全程视频录像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firstLine="720" w:firstLineChars="3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视频录像刻盘</w:t>
            </w:r>
          </w:p>
          <w:p>
            <w:pPr>
              <w:widowControl/>
              <w:spacing w:line="300" w:lineRule="exact"/>
              <w:ind w:firstLine="720" w:firstLineChars="3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3、照片拍摄（活动现场照片不少于30张）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第三方技术服务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竞赛全过程技术服务</w:t>
            </w:r>
          </w:p>
        </w:tc>
        <w:tc>
          <w:tcPr>
            <w:tcW w:w="33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搭建</w:t>
            </w:r>
            <w:r>
              <w:rPr>
                <w:rFonts w:hint="eastAsia"/>
                <w:lang w:val="en-US" w:eastAsia="zh-CN"/>
              </w:rPr>
              <w:t>两个会场</w:t>
            </w:r>
            <w:r>
              <w:rPr>
                <w:rFonts w:hint="eastAsia"/>
              </w:rPr>
              <w:t>竞赛线上视频答辩钉钉云系统、</w:t>
            </w:r>
            <w:r>
              <w:rPr>
                <w:rFonts w:hint="eastAsia"/>
                <w:lang w:val="en-US" w:eastAsia="zh-CN"/>
              </w:rPr>
              <w:t>提前</w:t>
            </w:r>
            <w:r>
              <w:rPr>
                <w:rFonts w:hint="eastAsia"/>
              </w:rPr>
              <w:t>为答辩选手提供答辩操作指导、</w:t>
            </w:r>
            <w:r>
              <w:rPr>
                <w:rFonts w:hint="eastAsia"/>
                <w:lang w:val="en-US" w:eastAsia="zh-CN"/>
              </w:rPr>
              <w:t>建群、</w:t>
            </w:r>
            <w:r>
              <w:rPr>
                <w:rFonts w:hint="eastAsia"/>
              </w:rPr>
              <w:t>答辩前与答辩选手连线测试、竞赛现场与答辩选手连线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 xml:space="preserve">并提前叫号等待。     </w:t>
            </w:r>
            <w:r>
              <w:rPr>
                <w:rFonts w:hint="eastAsia"/>
                <w:b/>
                <w:bCs/>
                <w:lang w:val="en-US" w:eastAsia="zh-CN"/>
              </w:rPr>
              <w:t>（以上条件要求厂家提供相应电脑等设备，配备专业操作人员，专人专岗，不可分兼多职，每个会场提供专业主持人。）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份</w:t>
            </w:r>
          </w:p>
        </w:tc>
      </w:tr>
    </w:tbl>
    <w:p>
      <w:pPr>
        <w:jc w:val="center"/>
        <w:rPr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物料需求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0DA7A"/>
    <w:multiLevelType w:val="singleLevel"/>
    <w:tmpl w:val="A030DA7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42E63BF6"/>
    <w:rsid w:val="42E6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2022-11-14T04:05:00Z</dcterms:created>
  <dc:creator>一米阳光</dc:creator>
  <cp:lastModifiedBy>一米阳光</cp:lastModifiedBy>
  <dcterms:modified xsi:type="dcterms:W3CDTF">2022-11-14T04:06:21Z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2C8C5F8287DB433A98CF88DC63824B8B</vt:lpwstr>
  </property>
</Properties>
</file>