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28" w:firstLineChars="211"/>
        <w:rPr>
          <w:sz w:val="44"/>
          <w:szCs w:val="44"/>
        </w:rPr>
      </w:pPr>
      <w:bookmarkStart w:id="0" w:name="_Hlk85785833"/>
      <w:r>
        <w:rPr>
          <w:sz w:val="44"/>
          <w:szCs w:val="44"/>
        </w:rPr>
        <w:t>关于</w:t>
      </w:r>
      <w:bookmarkStart w:id="1" w:name="_Hlk77667787"/>
      <w:r>
        <w:rPr>
          <w:sz w:val="44"/>
          <w:szCs w:val="44"/>
        </w:rPr>
        <w:t>江西省</w:t>
      </w:r>
      <w:bookmarkStart w:id="2" w:name="_Hlk85785499"/>
      <w:r>
        <w:rPr>
          <w:rFonts w:hint="eastAsia"/>
          <w:sz w:val="44"/>
          <w:szCs w:val="44"/>
        </w:rPr>
        <w:t>科学技术</w:t>
      </w:r>
      <w:bookmarkEnd w:id="2"/>
      <w:r>
        <w:rPr>
          <w:sz w:val="44"/>
          <w:szCs w:val="44"/>
        </w:rPr>
        <w:t>馆新馆</w:t>
      </w:r>
      <w:r>
        <w:rPr>
          <w:rFonts w:hint="eastAsia"/>
          <w:sz w:val="44"/>
          <w:szCs w:val="44"/>
        </w:rPr>
        <w:t>常设展厅</w:t>
      </w:r>
    </w:p>
    <w:p>
      <w:pPr>
        <w:ind w:firstLine="52" w:firstLineChars="12"/>
        <w:rPr>
          <w:sz w:val="44"/>
          <w:szCs w:val="44"/>
        </w:rPr>
      </w:pPr>
      <w:r>
        <w:rPr>
          <w:rFonts w:hint="eastAsia"/>
          <w:sz w:val="44"/>
          <w:szCs w:val="44"/>
        </w:rPr>
        <w:t>布展装修项目、</w:t>
      </w:r>
      <w:r>
        <w:rPr>
          <w:sz w:val="44"/>
          <w:szCs w:val="44"/>
        </w:rPr>
        <w:t>幻影剧场项目</w:t>
      </w:r>
      <w:bookmarkEnd w:id="0"/>
      <w:bookmarkStart w:id="3" w:name="_Hlk85811072"/>
      <w:r>
        <w:rPr>
          <w:sz w:val="44"/>
          <w:szCs w:val="44"/>
        </w:rPr>
        <w:t>购买消防</w:t>
      </w:r>
      <w:r>
        <w:rPr>
          <w:rFonts w:hint="eastAsia"/>
          <w:sz w:val="44"/>
          <w:szCs w:val="44"/>
        </w:rPr>
        <w:t>设施</w:t>
      </w:r>
    </w:p>
    <w:p>
      <w:pPr>
        <w:ind w:firstLine="1799" w:firstLineChars="409"/>
        <w:rPr>
          <w:rFonts w:ascii="仿宋_GB2312" w:eastAsia="仿宋_GB2312"/>
          <w:sz w:val="44"/>
          <w:szCs w:val="44"/>
        </w:rPr>
      </w:pPr>
      <w:r>
        <w:rPr>
          <w:rFonts w:hint="eastAsia"/>
          <w:sz w:val="44"/>
          <w:szCs w:val="44"/>
        </w:rPr>
        <w:t>检测</w:t>
      </w:r>
      <w:r>
        <w:rPr>
          <w:sz w:val="44"/>
          <w:szCs w:val="44"/>
        </w:rPr>
        <w:t>第三方服务</w:t>
      </w:r>
      <w:bookmarkEnd w:id="1"/>
      <w:bookmarkEnd w:id="3"/>
      <w:r>
        <w:rPr>
          <w:sz w:val="44"/>
          <w:szCs w:val="44"/>
        </w:rPr>
        <w:t>的</w:t>
      </w:r>
      <w:r>
        <w:rPr>
          <w:rFonts w:hint="eastAsia"/>
          <w:sz w:val="44"/>
          <w:szCs w:val="44"/>
        </w:rPr>
        <w:t>询价公告</w:t>
      </w:r>
    </w:p>
    <w:p>
      <w:pPr>
        <w:pStyle w:val="17"/>
        <w:spacing w:before="0" w:beforeAutospacing="0" w:after="0" w:afterAutospacing="0" w:line="420" w:lineRule="atLeast"/>
        <w:ind w:left="709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一、概况</w:t>
      </w:r>
    </w:p>
    <w:p>
      <w:pPr>
        <w:pStyle w:val="17"/>
        <w:spacing w:before="0" w:beforeAutospacing="0" w:after="0" w:afterAutospacing="0" w:line="420" w:lineRule="atLeast"/>
        <w:ind w:firstLine="600" w:firstLineChars="2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1、江西省科学技术馆新馆A区幻影剧场项目</w:t>
      </w:r>
      <w:bookmarkStart w:id="4" w:name="_Hlk85785639"/>
      <w:r>
        <w:rPr>
          <w:rFonts w:hint="eastAsia"/>
          <w:kern w:val="2"/>
          <w:sz w:val="30"/>
          <w:szCs w:val="30"/>
        </w:rPr>
        <w:t>购买消防设施检测等第三方服务</w:t>
      </w:r>
      <w:bookmarkEnd w:id="4"/>
      <w:r>
        <w:rPr>
          <w:rFonts w:hint="eastAsia"/>
          <w:kern w:val="2"/>
          <w:sz w:val="30"/>
          <w:szCs w:val="30"/>
        </w:rPr>
        <w:t>。 </w:t>
      </w:r>
      <w:bookmarkStart w:id="13" w:name="_GoBack"/>
      <w:bookmarkEnd w:id="13"/>
    </w:p>
    <w:p>
      <w:pPr>
        <w:pStyle w:val="17"/>
        <w:spacing w:before="0" w:beforeAutospacing="0" w:after="0" w:afterAutospacing="0" w:line="420" w:lineRule="atLeast"/>
        <w:ind w:firstLine="600" w:firstLineChars="2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使用性质：小型影院</w:t>
      </w:r>
    </w:p>
    <w:p>
      <w:pPr>
        <w:pStyle w:val="17"/>
        <w:spacing w:before="0" w:beforeAutospacing="0" w:after="0" w:afterAutospacing="0" w:line="420" w:lineRule="atLeast"/>
        <w:ind w:firstLine="600" w:firstLineChars="2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受检场所面积：300</w:t>
      </w:r>
      <w:r>
        <w:rPr>
          <w:rFonts w:hint="eastAsia"/>
          <w:sz w:val="30"/>
          <w:szCs w:val="30"/>
        </w:rPr>
        <w:t>㎡</w:t>
      </w:r>
      <w:r>
        <w:rPr>
          <w:rFonts w:hint="eastAsia"/>
          <w:kern w:val="2"/>
          <w:sz w:val="30"/>
          <w:szCs w:val="30"/>
        </w:rPr>
        <w:t>。</w:t>
      </w:r>
    </w:p>
    <w:p>
      <w:pPr>
        <w:pStyle w:val="17"/>
        <w:spacing w:before="0" w:beforeAutospacing="0" w:after="0" w:afterAutospacing="0" w:line="420" w:lineRule="atLeast"/>
        <w:ind w:firstLine="600" w:firstLineChars="2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2、江西省科学技术馆新馆B区（探索与发现，科技与生活，科技与创新，宇宙与未来）主题展厅布展装修项目购买消防设施检测等第三方服务。</w:t>
      </w:r>
    </w:p>
    <w:p>
      <w:pPr>
        <w:pStyle w:val="21"/>
        <w:ind w:firstLine="6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使用性质：展厅          </w:t>
      </w:r>
    </w:p>
    <w:p>
      <w:pPr>
        <w:pStyle w:val="21"/>
        <w:ind w:firstLine="6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受检场所面积：</w:t>
      </w:r>
      <w:bookmarkStart w:id="5" w:name="_Hlk84599672"/>
      <w:r>
        <w:rPr>
          <w:rFonts w:hint="eastAsia" w:ascii="宋体" w:hAnsi="宋体" w:eastAsia="宋体" w:cs="宋体"/>
          <w:sz w:val="30"/>
          <w:szCs w:val="30"/>
        </w:rPr>
        <w:t>探索与发现主题展厅</w:t>
      </w:r>
      <w:bookmarkEnd w:id="5"/>
      <w:r>
        <w:rPr>
          <w:rFonts w:hint="eastAsia" w:ascii="宋体" w:hAnsi="宋体" w:eastAsia="宋体" w:cs="宋体"/>
          <w:sz w:val="30"/>
          <w:szCs w:val="30"/>
        </w:rPr>
        <w:t xml:space="preserve"> 4825</w:t>
      </w:r>
      <w:bookmarkStart w:id="6" w:name="_Hlk84599615"/>
      <w:r>
        <w:rPr>
          <w:rFonts w:hint="eastAsia" w:ascii="宋体" w:hAnsi="宋体" w:eastAsia="宋体" w:cs="宋体"/>
          <w:sz w:val="30"/>
          <w:szCs w:val="30"/>
        </w:rPr>
        <w:t>㎡</w:t>
      </w:r>
      <w:bookmarkEnd w:id="6"/>
    </w:p>
    <w:p>
      <w:pPr>
        <w:pStyle w:val="21"/>
        <w:ind w:left="1430" w:firstLine="0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科技与生活主题展厅 1600㎡</w:t>
      </w:r>
    </w:p>
    <w:p>
      <w:pPr>
        <w:pStyle w:val="21"/>
        <w:ind w:left="1430" w:firstLine="0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科技与创新主题展厅 2827㎡</w:t>
      </w:r>
    </w:p>
    <w:p>
      <w:pPr>
        <w:pStyle w:val="21"/>
        <w:ind w:left="1430" w:firstLine="0" w:firstLineChars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宇宙与未来主题展厅 2315㎡</w:t>
      </w:r>
    </w:p>
    <w:p>
      <w:pPr>
        <w:pStyle w:val="17"/>
        <w:spacing w:before="0" w:beforeAutospacing="0" w:after="0" w:afterAutospacing="0" w:line="420" w:lineRule="atLeast"/>
        <w:ind w:firstLine="600" w:firstLineChars="2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以上两项受检总面积合计：11867㎡</w:t>
      </w:r>
    </w:p>
    <w:p>
      <w:pPr>
        <w:pStyle w:val="17"/>
        <w:spacing w:before="0" w:beforeAutospacing="0" w:after="0" w:afterAutospacing="0" w:line="420" w:lineRule="atLeast"/>
        <w:ind w:firstLine="64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二、服务供应商应出具的相关文件及要求</w:t>
      </w:r>
    </w:p>
    <w:p>
      <w:pPr>
        <w:pStyle w:val="17"/>
        <w:spacing w:before="0" w:beforeAutospacing="0" w:after="0" w:afterAutospacing="0" w:line="420" w:lineRule="atLeast"/>
        <w:ind w:firstLine="600" w:firstLineChars="2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1、单位介绍信1份;</w:t>
      </w:r>
    </w:p>
    <w:p>
      <w:pPr>
        <w:pStyle w:val="17"/>
        <w:spacing w:before="0" w:beforeAutospacing="0" w:after="0" w:afterAutospacing="0" w:line="420" w:lineRule="atLeast"/>
        <w:ind w:left="1418" w:hanging="8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2、企业营业执照复印件;</w:t>
      </w:r>
    </w:p>
    <w:p>
      <w:pPr>
        <w:pStyle w:val="17"/>
        <w:spacing w:before="0" w:beforeAutospacing="0" w:after="0" w:afterAutospacing="0" w:line="420" w:lineRule="atLeast"/>
        <w:ind w:firstLine="600" w:firstLineChars="2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3、法人代表授权书(原件)、法人代表身份证及被授权人身份证复印件并符合《政府采购法》第二十二条之规定;</w:t>
      </w:r>
    </w:p>
    <w:p>
      <w:pPr>
        <w:pStyle w:val="17"/>
        <w:spacing w:before="0" w:beforeAutospacing="0" w:after="0" w:afterAutospacing="0" w:line="420" w:lineRule="atLeast"/>
        <w:ind w:firstLine="600" w:firstLineChars="2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4、须已在应急管理部消防救援局“社会消防技术服务信息系统”平台中备案且企业服务类型包含消防设施维护保养检测/消防安全评估;</w:t>
      </w:r>
    </w:p>
    <w:p>
      <w:pPr>
        <w:pStyle w:val="17"/>
        <w:spacing w:before="0" w:beforeAutospacing="0" w:after="0" w:afterAutospacing="0" w:line="420" w:lineRule="atLeast"/>
        <w:ind w:firstLine="600" w:firstLineChars="2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5、提供收费标准及相关文件。</w:t>
      </w:r>
    </w:p>
    <w:p>
      <w:pPr>
        <w:pStyle w:val="17"/>
        <w:spacing w:before="0" w:beforeAutospacing="0" w:after="0" w:afterAutospacing="0" w:line="420" w:lineRule="atLeast"/>
        <w:ind w:firstLine="600" w:firstLineChars="200"/>
        <w:textAlignment w:val="baseline"/>
        <w:rPr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（以上原件/复印件需加盖公章、需提供上述证件原件以供查验）</w:t>
      </w:r>
    </w:p>
    <w:p>
      <w:pPr>
        <w:pStyle w:val="21"/>
        <w:ind w:left="698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三、服务实施过程中及完成后，服务单位需提供的相关文件、完成的工作及其他要求</w:t>
      </w:r>
    </w:p>
    <w:p>
      <w:pPr>
        <w:pStyle w:val="21"/>
        <w:ind w:firstLine="6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1、出具符合有关消防法律法规要求的消防设施检测合格证明文件；</w:t>
      </w:r>
    </w:p>
    <w:p>
      <w:pPr>
        <w:pStyle w:val="21"/>
        <w:ind w:firstLine="6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2、出具的消防设施检测合格证明必须得到消防部门的认可，同时需提供检测单位的营业执照、资质材料等证明文件；</w:t>
      </w:r>
    </w:p>
    <w:p>
      <w:pPr>
        <w:pStyle w:val="21"/>
        <w:ind w:firstLine="6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3、按时、准确、完全地提供检测服务，并采取合理措施保证检测结果的准确性；</w:t>
      </w:r>
    </w:p>
    <w:p>
      <w:pPr>
        <w:pStyle w:val="21"/>
        <w:ind w:firstLine="6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4、对发现的重大质量问题，应及时以书面材料形式告知我方。</w:t>
      </w:r>
    </w:p>
    <w:p>
      <w:pPr>
        <w:pStyle w:val="21"/>
        <w:ind w:left="698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四、截止时间：2021年10月28日16：00前</w:t>
      </w:r>
    </w:p>
    <w:p>
      <w:pPr>
        <w:pStyle w:val="21"/>
        <w:ind w:left="698" w:firstLine="0" w:firstLineChars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五、联系方式：</w:t>
      </w:r>
    </w:p>
    <w:p>
      <w:pPr>
        <w:ind w:left="1407" w:leftChars="607" w:hanging="132" w:hangingChars="44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单  位：江西省科学技术馆</w:t>
      </w:r>
    </w:p>
    <w:p>
      <w:pPr>
        <w:ind w:firstLine="645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　　地  址：南昌市赣江北大道608号</w:t>
      </w:r>
    </w:p>
    <w:p>
      <w:pPr>
        <w:ind w:firstLine="645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　　邮  编：330000</w:t>
      </w:r>
    </w:p>
    <w:p>
      <w:pPr>
        <w:ind w:firstLine="645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联系人: 吴文韬</w:t>
      </w:r>
    </w:p>
    <w:p>
      <w:pPr>
        <w:ind w:firstLine="645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电话：0791-86521701　  </w:t>
      </w:r>
    </w:p>
    <w:p>
      <w:pPr>
        <w:numPr>
          <w:ilvl w:val="0"/>
          <w:numId w:val="2"/>
        </w:numPr>
        <w:ind w:firstLine="827" w:firstLineChars="276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报价函</w:t>
      </w:r>
      <w:bookmarkStart w:id="7" w:name="_Hlk78189967"/>
      <w:r>
        <w:rPr>
          <w:rFonts w:hint="eastAsia" w:ascii="宋体" w:hAnsi="宋体" w:eastAsia="宋体" w:cs="宋体"/>
          <w:sz w:val="30"/>
          <w:szCs w:val="30"/>
        </w:rPr>
        <w:t>（见附件1）</w:t>
      </w:r>
      <w:bookmarkEnd w:id="7"/>
    </w:p>
    <w:p>
      <w:pPr>
        <w:numPr>
          <w:ilvl w:val="0"/>
          <w:numId w:val="2"/>
        </w:numPr>
        <w:ind w:firstLine="827" w:firstLineChars="276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报价一览表</w:t>
      </w:r>
      <w:bookmarkStart w:id="8" w:name="_Hlk85785806"/>
      <w:r>
        <w:rPr>
          <w:rFonts w:hint="eastAsia" w:ascii="宋体" w:hAnsi="宋体" w:eastAsia="宋体" w:cs="宋体"/>
          <w:sz w:val="30"/>
          <w:szCs w:val="30"/>
        </w:rPr>
        <w:t>（格式可自拟）</w:t>
      </w:r>
      <w:bookmarkEnd w:id="8"/>
      <w:bookmarkStart w:id="9" w:name="_Hlk78190023"/>
      <w:r>
        <w:rPr>
          <w:rFonts w:hint="eastAsia" w:ascii="宋体" w:hAnsi="宋体" w:eastAsia="宋体" w:cs="宋体"/>
          <w:sz w:val="30"/>
          <w:szCs w:val="30"/>
        </w:rPr>
        <w:t>（见附件2）</w:t>
      </w:r>
      <w:bookmarkEnd w:id="9"/>
    </w:p>
    <w:p>
      <w:pPr>
        <w:numPr>
          <w:ilvl w:val="0"/>
          <w:numId w:val="2"/>
        </w:numPr>
        <w:ind w:firstLine="827" w:firstLineChars="276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分项报价表（格式可自拟）</w:t>
      </w:r>
      <w:bookmarkStart w:id="10" w:name="_Hlk85811878"/>
      <w:r>
        <w:rPr>
          <w:rFonts w:hint="eastAsia" w:ascii="宋体" w:hAnsi="宋体" w:eastAsia="宋体" w:cs="宋体"/>
          <w:sz w:val="30"/>
          <w:szCs w:val="30"/>
        </w:rPr>
        <w:t>（见附件3）</w:t>
      </w:r>
      <w:bookmarkEnd w:id="10"/>
    </w:p>
    <w:p>
      <w:pPr>
        <w:pStyle w:val="2"/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以上需要提交的材料应在截止时间前一并密封提交。</w:t>
      </w: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江西省科学技术馆</w:t>
      </w: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2021年10月25日</w:t>
      </w: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300"/>
        <w:rPr>
          <w:rFonts w:ascii="宋体" w:hAnsi="宋体" w:eastAsia="宋体" w:cs="宋体"/>
          <w:sz w:val="30"/>
          <w:szCs w:val="30"/>
        </w:rPr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2"/>
        <w:ind w:firstLine="0" w:firstLineChars="0"/>
      </w:pPr>
    </w:p>
    <w:p>
      <w:pPr>
        <w:pStyle w:val="2"/>
        <w:ind w:firstLine="210"/>
      </w:pPr>
    </w:p>
    <w:p>
      <w:pPr>
        <w:jc w:val="center"/>
        <w:rPr>
          <w:sz w:val="44"/>
          <w:szCs w:val="44"/>
        </w:rPr>
      </w:pPr>
      <w:bookmarkStart w:id="11" w:name="_Hlk77927960"/>
      <w:r>
        <w:rPr>
          <w:rFonts w:hint="eastAsia"/>
          <w:sz w:val="44"/>
          <w:szCs w:val="44"/>
        </w:rPr>
        <w:t>附件1：</w:t>
      </w:r>
      <w:r>
        <w:rPr>
          <w:sz w:val="44"/>
          <w:szCs w:val="44"/>
        </w:rPr>
        <w:t>关于江西省</w:t>
      </w:r>
      <w:r>
        <w:rPr>
          <w:rFonts w:hint="eastAsia"/>
          <w:sz w:val="44"/>
          <w:szCs w:val="44"/>
        </w:rPr>
        <w:t>科学技术</w:t>
      </w:r>
      <w:r>
        <w:rPr>
          <w:sz w:val="44"/>
          <w:szCs w:val="44"/>
        </w:rPr>
        <w:t>馆新馆</w:t>
      </w:r>
      <w:r>
        <w:rPr>
          <w:rFonts w:hint="eastAsia"/>
          <w:sz w:val="44"/>
          <w:szCs w:val="44"/>
        </w:rPr>
        <w:t>常设展厅布展装修项目、</w:t>
      </w:r>
      <w:r>
        <w:rPr>
          <w:sz w:val="44"/>
          <w:szCs w:val="44"/>
        </w:rPr>
        <w:t>幻影剧场项目购买消防</w:t>
      </w:r>
      <w:r>
        <w:rPr>
          <w:rFonts w:hint="eastAsia"/>
          <w:sz w:val="44"/>
          <w:szCs w:val="44"/>
        </w:rPr>
        <w:t>设施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检测</w:t>
      </w:r>
      <w:r>
        <w:rPr>
          <w:sz w:val="44"/>
          <w:szCs w:val="44"/>
        </w:rPr>
        <w:t>第三方服务的</w:t>
      </w:r>
      <w:r>
        <w:rPr>
          <w:rFonts w:hint="eastAsia"/>
          <w:sz w:val="44"/>
          <w:szCs w:val="44"/>
        </w:rPr>
        <w:t>报价函</w:t>
      </w:r>
    </w:p>
    <w:bookmarkEnd w:id="11"/>
    <w:p>
      <w:pPr>
        <w:pStyle w:val="9"/>
        <w:ind w:left="420"/>
      </w:pPr>
    </w:p>
    <w:p>
      <w:pPr>
        <w:spacing w:line="600" w:lineRule="auto"/>
        <w:jc w:val="left"/>
        <w:rPr>
          <w:rFonts w:ascii="宋体" w:hAnsi="宋体" w:eastAsia="宋体" w:cs="宋体"/>
          <w:bCs/>
          <w:color w:val="000000"/>
          <w:sz w:val="28"/>
          <w:szCs w:val="28"/>
        </w:rPr>
      </w:pPr>
    </w:p>
    <w:p>
      <w:pPr>
        <w:spacing w:line="60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江西省科学技术馆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60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我单位拟就“江西省科学技术馆新馆常设展厅布展装修项目、幻影剧场项目</w:t>
      </w:r>
      <w:r>
        <w:rPr>
          <w:rFonts w:ascii="宋体" w:hAnsi="宋体" w:eastAsia="宋体" w:cs="宋体"/>
          <w:sz w:val="28"/>
          <w:szCs w:val="28"/>
        </w:rPr>
        <w:t>消防</w:t>
      </w:r>
      <w:r>
        <w:rPr>
          <w:rFonts w:hint="eastAsia" w:ascii="宋体" w:hAnsi="宋体" w:eastAsia="宋体" w:cs="宋体"/>
          <w:sz w:val="28"/>
          <w:szCs w:val="28"/>
        </w:rPr>
        <w:t>设施检测</w:t>
      </w:r>
      <w:r>
        <w:rPr>
          <w:rFonts w:ascii="宋体" w:hAnsi="宋体" w:eastAsia="宋体" w:cs="宋体"/>
          <w:sz w:val="28"/>
          <w:szCs w:val="28"/>
        </w:rPr>
        <w:t>第三方</w:t>
      </w:r>
      <w:r>
        <w:rPr>
          <w:rFonts w:hint="eastAsia" w:ascii="宋体" w:hAnsi="宋体" w:eastAsia="宋体" w:cs="宋体"/>
          <w:sz w:val="28"/>
          <w:szCs w:val="28"/>
        </w:rPr>
        <w:t>服务项目”进行报价，报价格式如下（见附件2，附件3）：</w:t>
      </w:r>
    </w:p>
    <w:p>
      <w:pPr>
        <w:spacing w:line="60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600" w:lineRule="auto"/>
        <w:ind w:firstLine="560" w:firstLineChars="2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</w:p>
    <w:p>
      <w:pPr>
        <w:spacing w:line="60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</w:p>
    <w:p>
      <w:pPr>
        <w:pStyle w:val="4"/>
        <w:numPr>
          <w:ilvl w:val="0"/>
          <w:numId w:val="0"/>
        </w:numPr>
        <w:spacing w:line="600" w:lineRule="auto"/>
        <w:jc w:val="right"/>
        <w:rPr>
          <w:rFonts w:ascii="宋体" w:hAnsi="宋体" w:eastAsia="宋体" w:cs="宋体"/>
          <w:b w:val="0"/>
          <w:bCs/>
          <w:color w:val="000000"/>
          <w:sz w:val="28"/>
          <w:szCs w:val="28"/>
        </w:rPr>
      </w:pPr>
    </w:p>
    <w:p>
      <w:pPr>
        <w:pStyle w:val="4"/>
        <w:numPr>
          <w:ilvl w:val="0"/>
          <w:numId w:val="0"/>
        </w:numPr>
        <w:spacing w:line="600" w:lineRule="auto"/>
        <w:rPr>
          <w:rFonts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           单位名称：</w:t>
      </w:r>
    </w:p>
    <w:p>
      <w:pPr>
        <w:pStyle w:val="4"/>
        <w:numPr>
          <w:ilvl w:val="0"/>
          <w:numId w:val="0"/>
        </w:numPr>
        <w:spacing w:line="60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          2021年   月    日</w:t>
      </w:r>
    </w:p>
    <w:p>
      <w:pPr>
        <w:tabs>
          <w:tab w:val="left" w:pos="3366"/>
        </w:tabs>
      </w:pPr>
      <w:r>
        <w:rPr>
          <w:rFonts w:hint="eastAsia"/>
        </w:rPr>
        <w:tab/>
      </w: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4"/>
        <w:numPr>
          <w:ilvl w:val="0"/>
          <w:numId w:val="0"/>
        </w:num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</w:t>
      </w:r>
      <w:r>
        <w:rPr>
          <w:rFonts w:ascii="宋体" w:hAnsi="宋体" w:cs="宋体"/>
          <w:color w:val="000000"/>
          <w:sz w:val="28"/>
          <w:szCs w:val="28"/>
        </w:rPr>
        <w:t>2</w:t>
      </w: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报价一览表（格式可自拟）</w:t>
      </w: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供应商名称：                 </w:t>
      </w:r>
    </w:p>
    <w:tbl>
      <w:tblPr>
        <w:tblStyle w:val="10"/>
        <w:tblW w:w="445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3"/>
        <w:gridCol w:w="1894"/>
        <w:gridCol w:w="12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总价（元) 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江西省科学技术馆新馆常设展厅布展装修项目、幻影剧场项目消防设施检测第三方服务项目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注：以上报价应为含税（符合国家税务部门要求的增值税税率）的最终价格。</w:t>
      </w: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2800" w:firstLineChars="10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消防第三方服务供应商名称（盖章）： </w:t>
      </w:r>
    </w:p>
    <w:p>
      <w:pPr>
        <w:spacing w:line="360" w:lineRule="auto"/>
        <w:ind w:firstLine="2800" w:firstLineChars="10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</w:t>
      </w: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法人或授权代表（签字）：                         </w:t>
      </w: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pStyle w:val="2"/>
        <w:ind w:firstLine="210"/>
      </w:pPr>
    </w:p>
    <w:p>
      <w:pPr>
        <w:pStyle w:val="2"/>
        <w:ind w:firstLine="210"/>
      </w:pPr>
    </w:p>
    <w:p>
      <w:pPr>
        <w:pStyle w:val="4"/>
        <w:numPr>
          <w:ilvl w:val="0"/>
          <w:numId w:val="0"/>
        </w:numPr>
        <w:spacing w:line="360" w:lineRule="auto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</w:t>
      </w:r>
      <w:r>
        <w:rPr>
          <w:rFonts w:ascii="宋体" w:hAnsi="宋体" w:cs="宋体"/>
          <w:color w:val="000000"/>
          <w:sz w:val="28"/>
          <w:szCs w:val="28"/>
        </w:rPr>
        <w:t>3</w:t>
      </w:r>
    </w:p>
    <w:p>
      <w:pPr>
        <w:pStyle w:val="4"/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sz w:val="28"/>
          <w:szCs w:val="28"/>
        </w:rPr>
      </w:pPr>
      <w:bookmarkStart w:id="12" w:name="_Hlk77929426"/>
      <w:r>
        <w:rPr>
          <w:rFonts w:hint="eastAsia" w:ascii="宋体" w:hAnsi="宋体" w:cs="宋体"/>
          <w:color w:val="000000"/>
          <w:sz w:val="28"/>
          <w:szCs w:val="28"/>
        </w:rPr>
        <w:t>分项报价表（格式可自拟）</w:t>
      </w:r>
    </w:p>
    <w:bookmarkEnd w:id="12"/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供应商名称：                                   </w:t>
      </w:r>
    </w:p>
    <w:tbl>
      <w:tblPr>
        <w:tblStyle w:val="10"/>
        <w:tblW w:w="50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968"/>
        <w:gridCol w:w="1058"/>
        <w:gridCol w:w="1328"/>
        <w:gridCol w:w="2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共计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消防第三方供应商名称（盖章）：   </w:t>
      </w: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法人或授权代表（签字）：                     </w:t>
      </w: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276" w:right="1274" w:bottom="127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DFC71"/>
    <w:multiLevelType w:val="singleLevel"/>
    <w:tmpl w:val="BD0DFC7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4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D5"/>
    <w:rsid w:val="000002A5"/>
    <w:rsid w:val="000155CF"/>
    <w:rsid w:val="0006234E"/>
    <w:rsid w:val="000E2CF4"/>
    <w:rsid w:val="000F0E11"/>
    <w:rsid w:val="001358BA"/>
    <w:rsid w:val="00170E34"/>
    <w:rsid w:val="00191780"/>
    <w:rsid w:val="001A4205"/>
    <w:rsid w:val="001B2839"/>
    <w:rsid w:val="001C0C1F"/>
    <w:rsid w:val="001C2D84"/>
    <w:rsid w:val="001D6C3E"/>
    <w:rsid w:val="002046D8"/>
    <w:rsid w:val="00225D92"/>
    <w:rsid w:val="0026246A"/>
    <w:rsid w:val="00262883"/>
    <w:rsid w:val="00287AFB"/>
    <w:rsid w:val="002D7A7D"/>
    <w:rsid w:val="00315191"/>
    <w:rsid w:val="0034788B"/>
    <w:rsid w:val="00390E08"/>
    <w:rsid w:val="00394647"/>
    <w:rsid w:val="003973C5"/>
    <w:rsid w:val="003C0891"/>
    <w:rsid w:val="003D14BC"/>
    <w:rsid w:val="003E6B99"/>
    <w:rsid w:val="004401FB"/>
    <w:rsid w:val="00441A1D"/>
    <w:rsid w:val="00464AC0"/>
    <w:rsid w:val="0048020C"/>
    <w:rsid w:val="004B4C65"/>
    <w:rsid w:val="004E024E"/>
    <w:rsid w:val="004E1A32"/>
    <w:rsid w:val="004F1DC5"/>
    <w:rsid w:val="00514A91"/>
    <w:rsid w:val="00564110"/>
    <w:rsid w:val="00581FD5"/>
    <w:rsid w:val="005A796C"/>
    <w:rsid w:val="005B5E44"/>
    <w:rsid w:val="005D1866"/>
    <w:rsid w:val="005F3E4E"/>
    <w:rsid w:val="00600C95"/>
    <w:rsid w:val="00600DAE"/>
    <w:rsid w:val="0061240B"/>
    <w:rsid w:val="006140F6"/>
    <w:rsid w:val="0063456E"/>
    <w:rsid w:val="006811B6"/>
    <w:rsid w:val="00695700"/>
    <w:rsid w:val="006A38A0"/>
    <w:rsid w:val="006B5DE3"/>
    <w:rsid w:val="006C404B"/>
    <w:rsid w:val="006E0823"/>
    <w:rsid w:val="006E3410"/>
    <w:rsid w:val="00740334"/>
    <w:rsid w:val="007463D6"/>
    <w:rsid w:val="00756B44"/>
    <w:rsid w:val="00794108"/>
    <w:rsid w:val="007B3BD4"/>
    <w:rsid w:val="00805E87"/>
    <w:rsid w:val="00855E10"/>
    <w:rsid w:val="0087710D"/>
    <w:rsid w:val="008C1640"/>
    <w:rsid w:val="008C1A39"/>
    <w:rsid w:val="008C7B6B"/>
    <w:rsid w:val="008D0618"/>
    <w:rsid w:val="008F3541"/>
    <w:rsid w:val="0095578F"/>
    <w:rsid w:val="0098219B"/>
    <w:rsid w:val="009E35F5"/>
    <w:rsid w:val="00A16361"/>
    <w:rsid w:val="00A30D4C"/>
    <w:rsid w:val="00A66E84"/>
    <w:rsid w:val="00A7167C"/>
    <w:rsid w:val="00A816B5"/>
    <w:rsid w:val="00AD31D5"/>
    <w:rsid w:val="00B558FA"/>
    <w:rsid w:val="00B66F51"/>
    <w:rsid w:val="00BE6B98"/>
    <w:rsid w:val="00C02CB9"/>
    <w:rsid w:val="00C25B86"/>
    <w:rsid w:val="00C55A9A"/>
    <w:rsid w:val="00C70129"/>
    <w:rsid w:val="00C82912"/>
    <w:rsid w:val="00CA64D7"/>
    <w:rsid w:val="00CC7423"/>
    <w:rsid w:val="00CF5C1D"/>
    <w:rsid w:val="00D53A53"/>
    <w:rsid w:val="00DB0E17"/>
    <w:rsid w:val="00DE0577"/>
    <w:rsid w:val="00E54986"/>
    <w:rsid w:val="00E93B4B"/>
    <w:rsid w:val="00EA77BC"/>
    <w:rsid w:val="00F70243"/>
    <w:rsid w:val="00FE6AC6"/>
    <w:rsid w:val="0EF46406"/>
    <w:rsid w:val="3C7B6896"/>
    <w:rsid w:val="6DB2688B"/>
    <w:rsid w:val="71A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8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widowControl w:val="0"/>
      <w:spacing w:after="120" w:line="240" w:lineRule="auto"/>
      <w:ind w:firstLine="420" w:firstLineChars="100"/>
      <w:jc w:val="both"/>
    </w:pPr>
    <w:rPr>
      <w:kern w:val="2"/>
      <w:sz w:val="21"/>
      <w:szCs w:val="24"/>
    </w:rPr>
  </w:style>
  <w:style w:type="paragraph" w:styleId="3">
    <w:name w:val="Body Text"/>
    <w:basedOn w:val="1"/>
    <w:qFormat/>
    <w:uiPriority w:val="0"/>
    <w:pPr>
      <w:widowControl/>
      <w:spacing w:line="360" w:lineRule="auto"/>
      <w:jc w:val="left"/>
    </w:pPr>
    <w:rPr>
      <w:kern w:val="0"/>
      <w:sz w:val="28"/>
    </w:rPr>
  </w:style>
  <w:style w:type="paragraph" w:styleId="5">
    <w:name w:val="Body Text Indent"/>
    <w:basedOn w:val="1"/>
    <w:link w:val="19"/>
    <w:semiHidden/>
    <w:unhideWhenUsed/>
    <w:uiPriority w:val="99"/>
    <w:pPr>
      <w:spacing w:after="120"/>
      <w:ind w:left="420" w:leftChars="200"/>
    </w:p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5"/>
    <w:link w:val="20"/>
    <w:qFormat/>
    <w:uiPriority w:val="99"/>
    <w:pPr>
      <w:ind w:left="20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uiPriority w:val="99"/>
    <w:rPr>
      <w:color w:val="0000FF"/>
      <w:u w:val="single"/>
    </w:rPr>
  </w:style>
  <w:style w:type="character" w:customStyle="1" w:styleId="15">
    <w:name w:val="页眉 字符"/>
    <w:basedOn w:val="12"/>
    <w:link w:val="7"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uiPriority w:val="99"/>
    <w:rPr>
      <w:sz w:val="18"/>
      <w:szCs w:val="18"/>
    </w:rPr>
  </w:style>
  <w:style w:type="paragraph" w:customStyle="1" w:styleId="17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标题 2 字符"/>
    <w:basedOn w:val="12"/>
    <w:link w:val="4"/>
    <w:uiPriority w:val="0"/>
    <w:rPr>
      <w:rFonts w:ascii="CG Times" w:hAnsi="CG Times"/>
      <w:b/>
      <w:sz w:val="30"/>
      <w:szCs w:val="20"/>
    </w:rPr>
  </w:style>
  <w:style w:type="character" w:customStyle="1" w:styleId="19">
    <w:name w:val="正文文本缩进 字符"/>
    <w:basedOn w:val="12"/>
    <w:link w:val="5"/>
    <w:semiHidden/>
    <w:qFormat/>
    <w:uiPriority w:val="99"/>
  </w:style>
  <w:style w:type="character" w:customStyle="1" w:styleId="20">
    <w:name w:val="正文文本首行缩进 2 字符"/>
    <w:basedOn w:val="19"/>
    <w:link w:val="9"/>
    <w:qFormat/>
    <w:uiPriority w:val="99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23">
    <w:name w:val="未处理的提及1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</Words>
  <Characters>1488</Characters>
  <Lines>12</Lines>
  <Paragraphs>3</Paragraphs>
  <TotalTime>43</TotalTime>
  <ScaleCrop>false</ScaleCrop>
  <LinksUpToDate>false</LinksUpToDate>
  <CharactersWithSpaces>1745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2021-10-22T08:28:00Z</dcterms:created>
  <dc:creator>administrator</dc:creator>
  <cp:lastModifiedBy>42647</cp:lastModifiedBy>
  <cp:lastPrinted>2021-07-26T03:13:00Z</cp:lastPrinted>
  <dcterms:modified xsi:type="dcterms:W3CDTF">2021-10-25T05:31:03Z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C1ACA4ADB6954482A03818BB4394F42E</vt:lpwstr>
  </property>
</Properties>
</file>