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BD" w:rsidRPr="003523BD" w:rsidRDefault="003523BD" w:rsidP="003523BD">
      <w:pPr>
        <w:rPr>
          <w:rFonts w:ascii="仿宋_GB2312" w:eastAsia="仿宋_GB2312"/>
          <w:sz w:val="28"/>
          <w:szCs w:val="28"/>
        </w:rPr>
      </w:pPr>
      <w:r w:rsidRPr="003523BD">
        <w:rPr>
          <w:rFonts w:ascii="仿宋_GB2312" w:eastAsia="仿宋_GB2312" w:hint="eastAsia"/>
          <w:sz w:val="28"/>
          <w:szCs w:val="28"/>
        </w:rPr>
        <w:t>附件2：</w:t>
      </w:r>
    </w:p>
    <w:p w:rsidR="003523BD" w:rsidRDefault="003523BD" w:rsidP="003523BD">
      <w:pPr>
        <w:ind w:firstLine="525"/>
        <w:jc w:val="center"/>
        <w:rPr>
          <w:rFonts w:ascii="方正小标宋简体" w:eastAsia="方正小标宋简体"/>
          <w:sz w:val="44"/>
          <w:szCs w:val="44"/>
        </w:rPr>
      </w:pPr>
      <w:r w:rsidRPr="003523BD">
        <w:rPr>
          <w:rFonts w:ascii="方正小标宋简体" w:eastAsia="方正小标宋简体" w:hint="eastAsia"/>
          <w:sz w:val="44"/>
          <w:szCs w:val="44"/>
        </w:rPr>
        <w:t>具体要求</w:t>
      </w:r>
    </w:p>
    <w:p w:rsidR="003523BD" w:rsidRPr="003523BD" w:rsidRDefault="003523BD" w:rsidP="003523BD">
      <w:pPr>
        <w:ind w:firstLine="525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681295" w:rsidRDefault="00681295" w:rsidP="00681295">
      <w:pPr>
        <w:ind w:firstLine="5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现有</w:t>
      </w:r>
      <w:r>
        <w:rPr>
          <w:rFonts w:ascii="仿宋" w:eastAsia="仿宋" w:hAnsi="仿宋" w:cs="仿宋" w:hint="eastAsia"/>
          <w:sz w:val="30"/>
          <w:szCs w:val="30"/>
          <w:u w:val="single"/>
        </w:rPr>
        <w:t>江西省科技馆《陶瓷工序流程模型》整体搬迁</w:t>
      </w:r>
      <w:r>
        <w:rPr>
          <w:rFonts w:ascii="仿宋" w:eastAsia="仿宋" w:hAnsi="仿宋" w:cs="仿宋" w:hint="eastAsia"/>
          <w:sz w:val="30"/>
          <w:szCs w:val="30"/>
        </w:rPr>
        <w:t>项目，将进行招投标工作。项目具体工作内容及要求如下：</w:t>
      </w:r>
    </w:p>
    <w:p w:rsidR="00681295" w:rsidRPr="00681295" w:rsidRDefault="00681295" w:rsidP="00681295">
      <w:pPr>
        <w:spacing w:line="360" w:lineRule="auto"/>
        <w:ind w:firstLineChars="200" w:firstLine="602"/>
        <w:outlineLvl w:val="0"/>
        <w:rPr>
          <w:rFonts w:ascii="仿宋" w:eastAsia="仿宋" w:hAnsi="仿宋" w:cs="仿宋"/>
          <w:b/>
          <w:sz w:val="30"/>
          <w:szCs w:val="30"/>
        </w:rPr>
      </w:pPr>
      <w:r w:rsidRPr="00681295">
        <w:rPr>
          <w:rFonts w:ascii="仿宋" w:eastAsia="仿宋" w:hAnsi="仿宋" w:cs="仿宋" w:hint="eastAsia"/>
          <w:b/>
          <w:sz w:val="30"/>
          <w:szCs w:val="30"/>
        </w:rPr>
        <w:t>一、概况</w:t>
      </w:r>
    </w:p>
    <w:p w:rsidR="00681295" w:rsidRDefault="00681295" w:rsidP="00681295">
      <w:pPr>
        <w:spacing w:line="360" w:lineRule="auto"/>
        <w:ind w:firstLineChars="200" w:firstLine="60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 项目名称：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>江西省科技馆《陶瓷工序流程模型》整体搬迁。</w:t>
      </w:r>
    </w:p>
    <w:p w:rsidR="00681295" w:rsidRPr="00681295" w:rsidRDefault="00681295" w:rsidP="00681295">
      <w:pPr>
        <w:spacing w:line="360" w:lineRule="auto"/>
        <w:ind w:firstLineChars="200" w:firstLine="602"/>
        <w:outlineLvl w:val="0"/>
        <w:rPr>
          <w:rFonts w:ascii="仿宋" w:eastAsia="仿宋" w:hAnsi="仿宋" w:cs="仿宋"/>
          <w:b/>
          <w:sz w:val="30"/>
          <w:szCs w:val="30"/>
        </w:rPr>
      </w:pPr>
      <w:r w:rsidRPr="00681295">
        <w:rPr>
          <w:rFonts w:ascii="仿宋" w:eastAsia="仿宋" w:hAnsi="仿宋" w:cs="仿宋" w:hint="eastAsia"/>
          <w:b/>
          <w:sz w:val="30"/>
          <w:szCs w:val="30"/>
        </w:rPr>
        <w:t>二、资质要求</w:t>
      </w:r>
    </w:p>
    <w:p w:rsidR="00681295" w:rsidRDefault="00681295" w:rsidP="00681295">
      <w:pPr>
        <w:spacing w:line="360" w:lineRule="auto"/>
        <w:ind w:firstLineChars="200" w:firstLine="60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本项目承运方须具备国家有关行政部门认定的展品承运人资格。(中华人民共和国道路运输经营许可证，中国国际货运代理协会会员)</w:t>
      </w:r>
    </w:p>
    <w:p w:rsidR="00681295" w:rsidRPr="00681295" w:rsidRDefault="00681295" w:rsidP="00681295">
      <w:pPr>
        <w:spacing w:line="360" w:lineRule="auto"/>
        <w:ind w:firstLineChars="200" w:firstLine="602"/>
        <w:outlineLvl w:val="0"/>
        <w:rPr>
          <w:rFonts w:ascii="仿宋" w:eastAsia="仿宋" w:hAnsi="仿宋" w:cs="仿宋"/>
          <w:b/>
          <w:sz w:val="30"/>
          <w:szCs w:val="30"/>
        </w:rPr>
      </w:pPr>
      <w:r w:rsidRPr="00681295">
        <w:rPr>
          <w:rFonts w:ascii="仿宋" w:eastAsia="仿宋" w:hAnsi="仿宋" w:cs="仿宋" w:hint="eastAsia"/>
          <w:b/>
          <w:sz w:val="30"/>
          <w:szCs w:val="30"/>
        </w:rPr>
        <w:t>三、项目要求</w:t>
      </w:r>
    </w:p>
    <w:p w:rsidR="00681295" w:rsidRDefault="00681295" w:rsidP="00681295">
      <w:pPr>
        <w:spacing w:line="360" w:lineRule="auto"/>
        <w:ind w:firstLineChars="200" w:firstLine="60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本项目要求展品的包装与运输必须严格遵守《文物运输包装规范》（GB/T 23862-2009）。</w:t>
      </w:r>
    </w:p>
    <w:p w:rsidR="00681295" w:rsidRDefault="00681295" w:rsidP="00681295">
      <w:pPr>
        <w:spacing w:line="360" w:lineRule="auto"/>
        <w:ind w:firstLineChars="200" w:firstLine="60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 展品包装</w:t>
      </w:r>
    </w:p>
    <w:p w:rsidR="00681295" w:rsidRDefault="00681295" w:rsidP="00681295">
      <w:pPr>
        <w:spacing w:line="360" w:lineRule="auto"/>
        <w:ind w:firstLineChars="200" w:firstLine="60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展品包装应结构合理、材料环保，确保展品安全。</w:t>
      </w:r>
    </w:p>
    <w:p w:rsidR="00681295" w:rsidRDefault="00681295" w:rsidP="00681295">
      <w:pPr>
        <w:spacing w:line="360" w:lineRule="auto"/>
        <w:ind w:firstLineChars="200" w:firstLine="60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应注意对展品内部结构、质地及表面层的保护。</w:t>
      </w:r>
    </w:p>
    <w:p w:rsidR="00681295" w:rsidRDefault="00681295" w:rsidP="00681295">
      <w:pPr>
        <w:spacing w:line="360" w:lineRule="auto"/>
        <w:ind w:firstLineChars="200" w:firstLine="60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展品包装应做到防水、防潮、防霉、防虫、防震、防尘和防变形。</w:t>
      </w:r>
    </w:p>
    <w:p w:rsidR="00681295" w:rsidRDefault="00681295" w:rsidP="00681295">
      <w:pPr>
        <w:spacing w:line="360" w:lineRule="auto"/>
        <w:ind w:firstLineChars="200" w:firstLine="60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. 展品运输</w:t>
      </w:r>
    </w:p>
    <w:p w:rsidR="00681295" w:rsidRDefault="00681295" w:rsidP="00681295">
      <w:pPr>
        <w:spacing w:line="360" w:lineRule="auto"/>
        <w:ind w:firstLineChars="200" w:firstLine="60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本项目展品原则上采用公路运输。承运方需提供完备的运输方案，并提供运输应急预案。</w:t>
      </w:r>
    </w:p>
    <w:p w:rsidR="00681295" w:rsidRPr="00681295" w:rsidRDefault="00681295" w:rsidP="00681295">
      <w:pPr>
        <w:spacing w:line="360" w:lineRule="auto"/>
        <w:ind w:firstLineChars="200" w:firstLine="602"/>
        <w:outlineLvl w:val="0"/>
        <w:rPr>
          <w:rFonts w:ascii="仿宋" w:eastAsia="仿宋" w:hAnsi="仿宋" w:cs="仿宋"/>
          <w:b/>
          <w:sz w:val="30"/>
          <w:szCs w:val="30"/>
        </w:rPr>
      </w:pPr>
      <w:r w:rsidRPr="00681295">
        <w:rPr>
          <w:rFonts w:ascii="仿宋" w:eastAsia="仿宋" w:hAnsi="仿宋" w:cs="仿宋" w:hint="eastAsia"/>
          <w:b/>
          <w:sz w:val="30"/>
          <w:szCs w:val="30"/>
        </w:rPr>
        <w:t>四、投标所需资料</w:t>
      </w:r>
    </w:p>
    <w:p w:rsidR="00681295" w:rsidRDefault="00681295" w:rsidP="00681295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展品承运人资格证书</w:t>
      </w:r>
    </w:p>
    <w:p w:rsidR="00681295" w:rsidRDefault="00681295" w:rsidP="00681295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承运人简介 （提供营业执照复印件）</w:t>
      </w:r>
    </w:p>
    <w:p w:rsidR="00681295" w:rsidRDefault="00681295" w:rsidP="00681295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运输车辆（需提供公司自有车辆行驶证复印件）</w:t>
      </w:r>
    </w:p>
    <w:p w:rsidR="00681295" w:rsidRDefault="00681295" w:rsidP="00681295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工作人员（须为专业包装运输技术人员，且有5年以上相关经验，并提供身份证复印件。提供参与人员在本公司参保证明）</w:t>
      </w:r>
    </w:p>
    <w:p w:rsidR="00681295" w:rsidRDefault="00681295" w:rsidP="00681295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近期相关业绩（提供至少3次以上博物馆包装运输合同复印件）</w:t>
      </w:r>
    </w:p>
    <w:p w:rsidR="00681295" w:rsidRDefault="00681295" w:rsidP="00681295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运输方案（包含运输应急预案）</w:t>
      </w:r>
    </w:p>
    <w:p w:rsidR="00681295" w:rsidRDefault="00681295" w:rsidP="00681295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报价单</w:t>
      </w:r>
    </w:p>
    <w:p w:rsidR="00681295" w:rsidRDefault="00681295" w:rsidP="00681295">
      <w:pPr>
        <w:rPr>
          <w:sz w:val="28"/>
          <w:szCs w:val="28"/>
        </w:rPr>
      </w:pPr>
    </w:p>
    <w:p w:rsidR="001A149B" w:rsidRPr="003523BD" w:rsidRDefault="0046696F" w:rsidP="00681295">
      <w:pPr>
        <w:ind w:firstLine="540"/>
        <w:rPr>
          <w:sz w:val="32"/>
          <w:szCs w:val="32"/>
        </w:rPr>
      </w:pPr>
    </w:p>
    <w:sectPr w:rsidR="001A149B" w:rsidRPr="003523BD" w:rsidSect="00DA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96F" w:rsidRDefault="0046696F" w:rsidP="00681295">
      <w:r>
        <w:separator/>
      </w:r>
    </w:p>
  </w:endnote>
  <w:endnote w:type="continuationSeparator" w:id="0">
    <w:p w:rsidR="0046696F" w:rsidRDefault="0046696F" w:rsidP="00681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96F" w:rsidRDefault="0046696F" w:rsidP="00681295">
      <w:r>
        <w:separator/>
      </w:r>
    </w:p>
  </w:footnote>
  <w:footnote w:type="continuationSeparator" w:id="0">
    <w:p w:rsidR="0046696F" w:rsidRDefault="0046696F" w:rsidP="00681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5990"/>
    <w:multiLevelType w:val="multilevel"/>
    <w:tmpl w:val="376C5990"/>
    <w:lvl w:ilvl="0">
      <w:start w:val="1"/>
      <w:numFmt w:val="decimal"/>
      <w:lvlText w:val="%1."/>
      <w:lvlJc w:val="left"/>
      <w:pPr>
        <w:ind w:left="102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3BD"/>
    <w:rsid w:val="001719F6"/>
    <w:rsid w:val="001E2087"/>
    <w:rsid w:val="003523BD"/>
    <w:rsid w:val="0046696F"/>
    <w:rsid w:val="00681295"/>
    <w:rsid w:val="00C000B3"/>
    <w:rsid w:val="00DA7509"/>
    <w:rsid w:val="00DD755C"/>
    <w:rsid w:val="00E5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23B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81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8129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81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12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2021-02-26T06:28:00Z</dcterms:created>
  <dcterms:modified xsi:type="dcterms:W3CDTF">2021-02-26T07:54:00Z</dcterms:modified>
</cp:coreProperties>
</file>